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C7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</w:p>
    <w:p w14:paraId="697FC180" w14:textId="03D1274F" w:rsidR="004165A3" w:rsidRPr="00F663F0" w:rsidRDefault="004165A3" w:rsidP="00E1267F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F663F0">
        <w:rPr>
          <w:rFonts w:asciiTheme="minorHAnsi" w:hAnsiTheme="minorHAnsi" w:cstheme="minorHAnsi"/>
          <w:sz w:val="20"/>
          <w:szCs w:val="20"/>
        </w:rPr>
        <w:t xml:space="preserve"> </w:t>
      </w:r>
      <w:r w:rsidRPr="00F663F0">
        <w:rPr>
          <w:rFonts w:asciiTheme="minorHAnsi" w:hAnsiTheme="minorHAnsi" w:cstheme="minorHAnsi"/>
          <w:sz w:val="16"/>
          <w:szCs w:val="16"/>
        </w:rPr>
        <w:t>Załącznik nr 1.</w:t>
      </w:r>
      <w:r w:rsidR="00E1267F" w:rsidRPr="00F663F0">
        <w:rPr>
          <w:rFonts w:asciiTheme="minorHAnsi" w:hAnsiTheme="minorHAnsi" w:cstheme="minorHAnsi"/>
          <w:sz w:val="16"/>
          <w:szCs w:val="16"/>
        </w:rPr>
        <w:t>12</w:t>
      </w:r>
      <w:r w:rsidRPr="00F663F0">
        <w:rPr>
          <w:rFonts w:asciiTheme="minorHAnsi" w:hAnsiTheme="minorHAnsi" w:cstheme="minorHAnsi"/>
          <w:sz w:val="16"/>
          <w:szCs w:val="16"/>
        </w:rPr>
        <w:t xml:space="preserve"> - Oświadczenie o wyrażeniu zgody na przetwarzanie danych osobowych </w:t>
      </w:r>
    </w:p>
    <w:p w14:paraId="7C8EA52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88FC6A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611C39B6" w14:textId="4DE3CDD6" w:rsidR="004165A3" w:rsidRPr="004165A3" w:rsidRDefault="004165A3" w:rsidP="004165A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65A3">
        <w:rPr>
          <w:rFonts w:asciiTheme="minorHAnsi" w:hAnsiTheme="minorHAnsi" w:cstheme="minorHAnsi"/>
          <w:b/>
          <w:bCs/>
          <w:sz w:val="28"/>
          <w:szCs w:val="28"/>
        </w:rPr>
        <w:t>OŚWIADCZENIE O WYRAŻENIU ZGODY  NA PRZETWARZANIE DANYCH OSOBOWYCH</w:t>
      </w:r>
      <w:r w:rsidR="003B4AA9">
        <w:rPr>
          <w:rFonts w:asciiTheme="minorHAnsi" w:hAnsiTheme="minorHAnsi" w:cstheme="minorHAnsi"/>
          <w:b/>
          <w:bCs/>
          <w:sz w:val="28"/>
          <w:szCs w:val="28"/>
        </w:rPr>
        <w:t xml:space="preserve"> WSPÓŁMAŁŻONKA</w:t>
      </w:r>
      <w:r w:rsidR="00F663F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650EA">
        <w:rPr>
          <w:rFonts w:asciiTheme="minorHAnsi" w:hAnsiTheme="minorHAnsi" w:cstheme="minorHAnsi"/>
          <w:b/>
          <w:bCs/>
          <w:sz w:val="28"/>
          <w:szCs w:val="28"/>
        </w:rPr>
        <w:t>PORĘCZYCIELA</w:t>
      </w:r>
    </w:p>
    <w:p w14:paraId="375A6DF3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80E8767" w14:textId="0761D1D0" w:rsidR="004165A3" w:rsidRPr="004165A3" w:rsidRDefault="004165A3" w:rsidP="004165A3">
      <w:pPr>
        <w:jc w:val="both"/>
        <w:rPr>
          <w:rFonts w:cstheme="minorHAnsi"/>
          <w:sz w:val="20"/>
          <w:szCs w:val="20"/>
        </w:rPr>
      </w:pPr>
      <w:r w:rsidRPr="004165A3">
        <w:rPr>
          <w:rFonts w:cstheme="minorHAnsi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</w:t>
      </w:r>
    </w:p>
    <w:p w14:paraId="106D7813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4165A3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52A43BD4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1. Administrator danych osobowych </w:t>
      </w:r>
    </w:p>
    <w:p w14:paraId="0198266F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Administratorem Twoich danych osobowych jest Agencja Rozwoju Regionalnego w Starachowicach, ul. Mickiewicza 1a, 27-200 Starachowice, teł: 41 274 60 90, e-mail: farr@farr.pl, zwana dalej Pośrednikiem Finansowym. </w:t>
      </w:r>
    </w:p>
    <w:p w14:paraId="400EC8F6" w14:textId="3E1BA206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2. Inspektor Ochrony danych Osobowych </w:t>
      </w:r>
    </w:p>
    <w:p w14:paraId="7DD5BB29" w14:textId="4523844A" w:rsidR="0037104E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Wyznaczyliśmy Inspektora Ochrony Danych Osobowych, z którym możesz się skontaktować w sprawach ochrony swoich danych osobowych i realizacji swoich praw poprzez e-mail: </w:t>
      </w:r>
      <w:r w:rsidRPr="004165A3">
        <w:rPr>
          <w:rFonts w:cstheme="minorHAnsi"/>
          <w:color w:val="0000FF"/>
          <w:kern w:val="0"/>
          <w:sz w:val="20"/>
          <w:szCs w:val="20"/>
        </w:rPr>
        <w:t>iod@farr.pl</w:t>
      </w:r>
      <w:r w:rsidRPr="004165A3">
        <w:rPr>
          <w:rFonts w:cstheme="minorHAnsi"/>
          <w:color w:val="000000"/>
          <w:kern w:val="0"/>
          <w:sz w:val="20"/>
          <w:szCs w:val="20"/>
        </w:rPr>
        <w:t xml:space="preserve">, tel.: 41 274 46 90, lub pisemnie na adres naszej siedziby, wskazany w pkt 1. </w:t>
      </w:r>
    </w:p>
    <w:p w14:paraId="32429F56" w14:textId="0B7A1E5E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3. Cele i podstawy przetwarzania </w:t>
      </w:r>
    </w:p>
    <w:p w14:paraId="40E77451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Dane osobowe będą przetwarzane: </w:t>
      </w:r>
    </w:p>
    <w:p w14:paraId="0A662B9C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1. na podstawie Twojej zgody (art. 6 ust. 1 lit a RODO) </w:t>
      </w:r>
    </w:p>
    <w:p w14:paraId="0CA3AD88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2. w celu rozpatrzenia wniosku, zawarcia oraz realizacji umowy pożyczki w ramach projektu: Instrument Finansowy – Pożyczka Płynnościowa POIR </w:t>
      </w:r>
      <w:proofErr w:type="gramStart"/>
      <w:r w:rsidRPr="004165A3">
        <w:rPr>
          <w:rFonts w:cstheme="minorHAnsi"/>
          <w:color w:val="000000"/>
          <w:kern w:val="0"/>
          <w:sz w:val="20"/>
          <w:szCs w:val="20"/>
        </w:rPr>
        <w:t>( art.</w:t>
      </w:r>
      <w:proofErr w:type="gramEnd"/>
      <w:r w:rsidRPr="004165A3">
        <w:rPr>
          <w:rFonts w:cstheme="minorHAnsi"/>
          <w:color w:val="000000"/>
          <w:kern w:val="0"/>
          <w:sz w:val="20"/>
          <w:szCs w:val="20"/>
        </w:rPr>
        <w:t xml:space="preserve"> 6 ust 1 lit b RODO) </w:t>
      </w:r>
    </w:p>
    <w:p w14:paraId="78DA7485" w14:textId="7E96E8FD" w:rsidR="0037104E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3. w celu określenia osób uprawnionych do reprezentacji oraz zakresu reprezentacji podmiotu ubiegającego się o udział/biorącego udział w realizacji Projektu pn. Instrument Finansowy – Pożyczka Płynnościowa POIR (art. 6 ust. 1 lit. f RODO); </w:t>
      </w:r>
    </w:p>
    <w:p w14:paraId="41B1F7E3" w14:textId="219DCF04" w:rsidR="004165A3" w:rsidRPr="0037104E" w:rsidRDefault="004165A3" w:rsidP="0037104E">
      <w:pPr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>4. w celach sprawozdawczych, ewaluacyjnych, analitycznych, kontrolnych, monitoringu, przymusowego dochodzenia roszczeń (art. 6 ust. 1 lit. f RODO);</w:t>
      </w:r>
    </w:p>
    <w:p w14:paraId="637F97BB" w14:textId="77777777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</w:rPr>
        <w:t xml:space="preserve"> </w:t>
      </w:r>
      <w:r w:rsidRPr="004165A3">
        <w:rPr>
          <w:rFonts w:asciiTheme="minorHAnsi" w:hAnsiTheme="minorHAnsi" w:cstheme="minorHAnsi"/>
          <w:sz w:val="20"/>
          <w:szCs w:val="20"/>
        </w:rPr>
        <w:t xml:space="preserve">5. w celach archiwalnych (dowodowych) będących realizacją naszego prawnie uzasadnionego interesu zabezpieczenia informacji na wypadek prawnej potrzeby wykazania faktów (art. 6 ust. 1 lit. f RODO); </w:t>
      </w:r>
    </w:p>
    <w:p w14:paraId="30ECB9BA" w14:textId="77777777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6. w celu ewentualnego ustalenia, dochodzenia lub obrony przed roszczeniami będącego realizacją naszego prawnie uzasadnionego w tym interesu (art. 6 ust. 1 lit. f RODO); </w:t>
      </w:r>
    </w:p>
    <w:p w14:paraId="357795DE" w14:textId="2B50C520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4. Kategorie twoich danych które przetwarzamy </w:t>
      </w:r>
    </w:p>
    <w:p w14:paraId="47BD2EA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Zgodnie z art. 14 ust 1 lit d RODO będziemy przetwarzać następujące kategorie Twoich danych: imię i nazwisko, adres zameldowania, zamieszkania, do korespondencji, seria i nr dowodu osobistego, nr PESEL, informacje i dokumenty o stanie cywilnym, NIP, REGON, dokumenty o dochodach i/lub dokumenty równoważne dotyczący sytuacji majątkowej), dokumenty księgowe, zaświadczenia o niezaleganiu z ZUS i US , akty dzierżawy, kupna, sprzedaży, faktury i umowy cywilno-prawne, polisy ubezpieczeniowe, numery rachunku bankowego. </w:t>
      </w:r>
    </w:p>
    <w:p w14:paraId="1F4CF546" w14:textId="54A721B5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proofErr w:type="gramStart"/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Odbiorcy  </w:t>
      </w:r>
      <w:r w:rsidRPr="0037104E">
        <w:rPr>
          <w:rFonts w:asciiTheme="minorHAnsi" w:hAnsiTheme="minorHAnsi" w:cstheme="minorHAnsi"/>
          <w:b/>
          <w:bCs/>
          <w:sz w:val="20"/>
          <w:szCs w:val="20"/>
        </w:rPr>
        <w:t>danych</w:t>
      </w:r>
      <w:proofErr w:type="gramEnd"/>
      <w:r w:rsidRPr="004165A3">
        <w:rPr>
          <w:rFonts w:asciiTheme="minorHAnsi" w:hAnsiTheme="minorHAnsi" w:cstheme="minorHAnsi"/>
        </w:rPr>
        <w:t xml:space="preserve"> </w:t>
      </w:r>
    </w:p>
    <w:p w14:paraId="666A3C9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</w:rPr>
        <w:t xml:space="preserve"> </w:t>
      </w:r>
      <w:r w:rsidRPr="004165A3">
        <w:rPr>
          <w:rFonts w:asciiTheme="minorHAnsi" w:hAnsiTheme="minorHAnsi" w:cstheme="minorHAnsi"/>
          <w:sz w:val="20"/>
          <w:szCs w:val="20"/>
        </w:rPr>
        <w:t xml:space="preserve">Twoje dane osobowe możemy udostępniać następującym kategoriom podmiotów uczestniczącym w realizacji projektu Instrument Finansowy – Pożyczka Płynnościowa POIR tj.: </w:t>
      </w:r>
    </w:p>
    <w:p w14:paraId="14A47076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a) podmiotom i organom, którym Pośrednik Finansowy jest zobowiązany lub upoważniony udostępnić dane osobowe na podstawie powszechnie obowiązujących przepisów prawa, w tym podmiotom oraz organom uprawnionym do otrzymania od Pośrednika Finansowego danych osobowych lub uprawnionych do żądania dostępu do danych osobowych na podstawie powszechnie obowiązujących przepisów prawa, </w:t>
      </w:r>
    </w:p>
    <w:p w14:paraId="037B2A66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b) podmiotom obsługującym systemy informatyczne Pośrednika Finansowego </w:t>
      </w:r>
    </w:p>
    <w:p w14:paraId="2716422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c)podmiotom świadczącym Pośrednikowi Finansowemu usługi doradcze, konsultacyjne, audytowe, pomoc prawną, podatkową, rachunkową działającym na zlecenie Pośrednika </w:t>
      </w:r>
      <w:proofErr w:type="gramStart"/>
      <w:r w:rsidRPr="004165A3">
        <w:rPr>
          <w:rFonts w:asciiTheme="minorHAnsi" w:hAnsiTheme="minorHAnsi" w:cstheme="minorHAnsi"/>
          <w:sz w:val="20"/>
          <w:szCs w:val="20"/>
        </w:rPr>
        <w:t>finansowego ,</w:t>
      </w:r>
      <w:proofErr w:type="gramEnd"/>
      <w:r w:rsidRPr="004165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F3B2DF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d) podmiotom prowadzącym działalność pocztową lub kurierską, </w:t>
      </w:r>
    </w:p>
    <w:p w14:paraId="6F21E868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e) osobom i podmiotom upoważnionym oraz podmiotom, które wykażą prawnie uzasadnione interesy, w szczególności, dane osobowe mogą zostać przekazane w celach sprawozdawczości, ewaluacji, monitoringu, kontroli, informacji, promocji i innych celach niezbędnych do prawidłowego wykonania projektu. </w:t>
      </w:r>
    </w:p>
    <w:p w14:paraId="46315AC4" w14:textId="77777777" w:rsidR="004306AA" w:rsidRDefault="004306AA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2DDBDF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f) Dane osobowe mogą być przekazane na podstawie umowy powierzenia przetwarzania danych osobowych podmiotom badawczym realizującym ewaluację, analizy, ekspertyzy na zlecenie Instytucji Zarządzającej (Skarb Państwa - Minister Funduszy i Polityki Regionalnej) oraz Menadżera (Bank Gospodarstwa Krajowego) </w:t>
      </w:r>
    </w:p>
    <w:p w14:paraId="7E7C446B" w14:textId="780042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6. Przekazywanie danych dla państw trzecich lub organizacji międzynarodowych </w:t>
      </w:r>
    </w:p>
    <w:p w14:paraId="0059C1F3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Dane osobowe nie będą przekazywane do Państw trzecich lub organizacji międzynarodowych. </w:t>
      </w:r>
    </w:p>
    <w:p w14:paraId="0E722B2C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7. Okres przechowywania danych </w:t>
      </w:r>
    </w:p>
    <w:p w14:paraId="1BC30210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Zgodnie z art. 14 ust 2 lit a RODO Twoje dane pozyskane w celach zgodnie z pkt 3 będą przechowywane przez okres co najmniej 5 lat od dnia upływu terminu obowiązywania Umowy lub jej rozwiązania, a w przypadkach związanych z udzieleniem pomocy publicznej w okresie 10 lat od jej udzielenia w zależności od tego, który z terminów jest dłuższy. W przypadku dochodzenia roszczeń związanych z udzieloną pomocą – do czasu upływu ogólnych terminów przedawnienia obowiązuje okres dłuższy. </w:t>
      </w:r>
    </w:p>
    <w:p w14:paraId="723674A7" w14:textId="3D02C744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8. Twoje prawa </w:t>
      </w:r>
    </w:p>
    <w:p w14:paraId="2E261D3C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Przysługuje Ci </w:t>
      </w:r>
    </w:p>
    <w:p w14:paraId="073C564D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4165A3">
        <w:rPr>
          <w:rFonts w:asciiTheme="minorHAnsi" w:hAnsiTheme="minorHAnsi" w:cstheme="minorHAnsi"/>
          <w:sz w:val="20"/>
          <w:szCs w:val="20"/>
        </w:rPr>
        <w:t xml:space="preserve">Prawo dostępu do swoich danych oraz otrzymania ich kopii, </w:t>
      </w:r>
    </w:p>
    <w:p w14:paraId="30C770BC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b) Prawo do sprostowania </w:t>
      </w:r>
      <w:proofErr w:type="gramStart"/>
      <w:r w:rsidRPr="004165A3">
        <w:rPr>
          <w:rFonts w:asciiTheme="minorHAnsi" w:hAnsiTheme="minorHAnsi" w:cstheme="minorHAnsi"/>
          <w:b/>
          <w:bCs/>
          <w:sz w:val="20"/>
          <w:szCs w:val="20"/>
        </w:rPr>
        <w:t>( poprawiania</w:t>
      </w:r>
      <w:proofErr w:type="gramEnd"/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) swoich danych, </w:t>
      </w:r>
    </w:p>
    <w:p w14:paraId="6E3CAEF1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c) Prawo do usunięcia </w:t>
      </w:r>
      <w:proofErr w:type="gramStart"/>
      <w:r w:rsidRPr="004165A3">
        <w:rPr>
          <w:rFonts w:asciiTheme="minorHAnsi" w:hAnsiTheme="minorHAnsi" w:cstheme="minorHAnsi"/>
          <w:b/>
          <w:bCs/>
          <w:sz w:val="20"/>
          <w:szCs w:val="20"/>
        </w:rPr>
        <w:t>danych ,</w:t>
      </w:r>
      <w:proofErr w:type="gramEnd"/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103ACE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d) Prawo do wniesienia sprzeciwu wobec przetwarzania danych, </w:t>
      </w:r>
    </w:p>
    <w:p w14:paraId="6EACAFFF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e) Prawo do przenoszenia danych, </w:t>
      </w:r>
    </w:p>
    <w:p w14:paraId="71E8CE8F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f) Prawo do wniesienia skargi do organu nadzorczego, </w:t>
      </w:r>
    </w:p>
    <w:p w14:paraId="0B4926C8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g) </w:t>
      </w:r>
      <w:r w:rsidRPr="004165A3">
        <w:rPr>
          <w:rFonts w:asciiTheme="minorHAnsi" w:hAnsiTheme="minorHAnsi" w:cstheme="minorHAnsi"/>
          <w:sz w:val="20"/>
          <w:szCs w:val="20"/>
        </w:rPr>
        <w:t xml:space="preserve">Prawo do cofnięcia zgody na przetwarzanie danych osobowych. </w:t>
      </w:r>
    </w:p>
    <w:p w14:paraId="09F5953B" w14:textId="4B452F10" w:rsidR="004165A3" w:rsidRPr="0037104E" w:rsidRDefault="004165A3" w:rsidP="004165A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9. Prawo do sprzeciwu </w:t>
      </w:r>
    </w:p>
    <w:p w14:paraId="6F2E3C45" w14:textId="382B5234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5BCB03DF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10. Informacja o wymogu /dobrowolności podania danych </w:t>
      </w:r>
    </w:p>
    <w:p w14:paraId="166075EE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Podanie danych ma charakter dobrowolny, jednakże ich niepodanie spowoduje, że udział w Projekcie nie będzie możliwy. </w:t>
      </w:r>
    </w:p>
    <w:p w14:paraId="3CAA8EFD" w14:textId="70FD631D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11. Informacja o źródle danych </w:t>
      </w:r>
    </w:p>
    <w:p w14:paraId="763C5D6B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Źródłem danych jest Uczestnik </w:t>
      </w:r>
      <w:proofErr w:type="gramStart"/>
      <w:r w:rsidRPr="004165A3">
        <w:rPr>
          <w:rFonts w:cstheme="minorHAnsi"/>
          <w:color w:val="000000"/>
          <w:kern w:val="0"/>
          <w:sz w:val="20"/>
          <w:szCs w:val="20"/>
        </w:rPr>
        <w:t>projektu</w:t>
      </w:r>
      <w:proofErr w:type="gramEnd"/>
      <w:r w:rsidRPr="004165A3">
        <w:rPr>
          <w:rFonts w:cstheme="minorHAnsi"/>
          <w:color w:val="000000"/>
          <w:kern w:val="0"/>
          <w:sz w:val="20"/>
          <w:szCs w:val="20"/>
        </w:rPr>
        <w:t xml:space="preserve"> który dobrowolnie przekazał dane osobowe., Zgodnie z art. 14 ust 2 lit f RODO) Pośrednik Finansowy może korzystać ze źródeł publicznie dostępnych (np. CEIGD, KRS itp.) </w:t>
      </w:r>
    </w:p>
    <w:p w14:paraId="0B340958" w14:textId="43D041A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12. Informacje o zautomatyzowanym podejmowaniu decyzji w tym o profilowaniu </w:t>
      </w:r>
    </w:p>
    <w:p w14:paraId="66573628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Twoje dane osobowe nie będą wykorzystywane do zautomatyzowanego podejmowania decyzji ani profilowania, o którym mowa w art. 22 RODO. </w:t>
      </w:r>
    </w:p>
    <w:p w14:paraId="1D07258A" w14:textId="3AC5776B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>Prosimy, potwierdź, że zapoznałeś się z treścią powyższej oświadczenia.</w:t>
      </w:r>
    </w:p>
    <w:p w14:paraId="28059F1E" w14:textId="77777777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D2D0495" w14:textId="77777777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1D0A360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BC81887" w14:textId="7841942E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……………………………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165A3">
        <w:rPr>
          <w:rFonts w:asciiTheme="minorHAnsi" w:hAnsiTheme="minorHAnsi" w:cstheme="minorHAnsi"/>
          <w:sz w:val="20"/>
          <w:szCs w:val="20"/>
        </w:rPr>
        <w:t xml:space="preserve">…………………………… </w:t>
      </w:r>
    </w:p>
    <w:p w14:paraId="0DC3EE49" w14:textId="5D4697FC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Miejscowość i data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165A3">
        <w:rPr>
          <w:rFonts w:asciiTheme="minorHAnsi" w:hAnsiTheme="minorHAnsi" w:cstheme="minorHAnsi"/>
          <w:sz w:val="20"/>
          <w:szCs w:val="20"/>
        </w:rPr>
        <w:t>Podpis czytelny</w:t>
      </w:r>
    </w:p>
    <w:p w14:paraId="3FB2AD2E" w14:textId="464D92D0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5B481C9" w14:textId="77777777" w:rsidR="004165A3" w:rsidRPr="004165A3" w:rsidRDefault="004165A3" w:rsidP="004165A3">
      <w:pPr>
        <w:jc w:val="both"/>
        <w:rPr>
          <w:rFonts w:cstheme="minorHAnsi"/>
        </w:rPr>
      </w:pPr>
    </w:p>
    <w:sectPr w:rsidR="004165A3" w:rsidRPr="00416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4C30" w14:textId="77777777" w:rsidR="00A52162" w:rsidRDefault="00A52162" w:rsidP="004165A3">
      <w:pPr>
        <w:spacing w:after="0" w:line="240" w:lineRule="auto"/>
      </w:pPr>
      <w:r>
        <w:separator/>
      </w:r>
    </w:p>
  </w:endnote>
  <w:endnote w:type="continuationSeparator" w:id="0">
    <w:p w14:paraId="44CDCE81" w14:textId="77777777" w:rsidR="00A52162" w:rsidRDefault="00A52162" w:rsidP="0041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41B7" w14:textId="52E01198" w:rsidR="00E1267F" w:rsidRDefault="004306AA">
    <w:pPr>
      <w:pStyle w:val="Stopka"/>
    </w:pPr>
    <w:r>
      <w:rPr>
        <w:noProof/>
        <w:lang w:eastAsia="pl-PL"/>
      </w:rPr>
      <w:drawing>
        <wp:inline distT="0" distB="0" distL="0" distR="0" wp14:anchorId="258B5A6F" wp14:editId="04EB531C">
          <wp:extent cx="89598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764F" w14:textId="77777777" w:rsidR="00A52162" w:rsidRDefault="00A52162" w:rsidP="004165A3">
      <w:pPr>
        <w:spacing w:after="0" w:line="240" w:lineRule="auto"/>
      </w:pPr>
      <w:r>
        <w:separator/>
      </w:r>
    </w:p>
  </w:footnote>
  <w:footnote w:type="continuationSeparator" w:id="0">
    <w:p w14:paraId="26351AFB" w14:textId="77777777" w:rsidR="00A52162" w:rsidRDefault="00A52162" w:rsidP="0041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90D0" w14:textId="3B4651CE" w:rsidR="004165A3" w:rsidRDefault="004306AA">
    <w:pPr>
      <w:pStyle w:val="Nagwek"/>
    </w:pPr>
    <w:r>
      <w:rPr>
        <w:noProof/>
        <w:lang w:eastAsia="pl-PL"/>
      </w:rPr>
      <w:drawing>
        <wp:inline distT="0" distB="0" distL="0" distR="0" wp14:anchorId="17302D99" wp14:editId="0ABACC8F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2CCB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55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A3"/>
    <w:rsid w:val="0037104E"/>
    <w:rsid w:val="003B4AA9"/>
    <w:rsid w:val="004165A3"/>
    <w:rsid w:val="004306AA"/>
    <w:rsid w:val="009329FA"/>
    <w:rsid w:val="009650EA"/>
    <w:rsid w:val="00A52162"/>
    <w:rsid w:val="00E1267F"/>
    <w:rsid w:val="00E16B33"/>
    <w:rsid w:val="00E26C9D"/>
    <w:rsid w:val="00F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4F95BB"/>
  <w15:docId w15:val="{EE9BD76A-6A48-4F16-9A54-543B234A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5A3"/>
  </w:style>
  <w:style w:type="paragraph" w:styleId="Stopka">
    <w:name w:val="footer"/>
    <w:basedOn w:val="Normalny"/>
    <w:link w:val="Stopka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A3"/>
  </w:style>
  <w:style w:type="paragraph" w:styleId="Tekstdymka">
    <w:name w:val="Balloon Text"/>
    <w:basedOn w:val="Normalny"/>
    <w:link w:val="TekstdymkaZnak"/>
    <w:uiPriority w:val="99"/>
    <w:semiHidden/>
    <w:unhideWhenUsed/>
    <w:rsid w:val="0043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Łebek</dc:creator>
  <cp:keywords/>
  <dc:description/>
  <cp:lastModifiedBy>Katarzyna Styczeń</cp:lastModifiedBy>
  <cp:revision>2</cp:revision>
  <dcterms:created xsi:type="dcterms:W3CDTF">2023-04-28T07:47:00Z</dcterms:created>
  <dcterms:modified xsi:type="dcterms:W3CDTF">2023-04-28T07:47:00Z</dcterms:modified>
</cp:coreProperties>
</file>